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B3D" w:rsidRPr="001D4B3D" w:rsidRDefault="001D4B3D" w:rsidP="001D4B3D">
      <w:pPr>
        <w:ind w:firstLine="708"/>
        <w:jc w:val="center"/>
        <w:rPr>
          <w:b/>
          <w:sz w:val="28"/>
          <w:szCs w:val="28"/>
        </w:rPr>
      </w:pPr>
      <w:r w:rsidRPr="001D4B3D">
        <w:rPr>
          <w:b/>
          <w:sz w:val="28"/>
          <w:szCs w:val="28"/>
        </w:rPr>
        <w:t>Содержание дисциплины</w:t>
      </w:r>
    </w:p>
    <w:p w:rsidR="001D4B3D" w:rsidRPr="001D4B3D" w:rsidRDefault="001D4B3D" w:rsidP="001D4B3D">
      <w:pPr>
        <w:ind w:firstLine="708"/>
        <w:jc w:val="center"/>
        <w:rPr>
          <w:b/>
          <w:sz w:val="28"/>
          <w:szCs w:val="28"/>
        </w:rPr>
      </w:pPr>
      <w:r w:rsidRPr="001D4B3D">
        <w:rPr>
          <w:b/>
          <w:sz w:val="28"/>
          <w:szCs w:val="28"/>
        </w:rPr>
        <w:t>«Математический анализ»</w:t>
      </w:r>
    </w:p>
    <w:p w:rsidR="001D4B3D" w:rsidRDefault="001D4B3D" w:rsidP="001D4B3D">
      <w:pPr>
        <w:ind w:firstLine="708"/>
        <w:jc w:val="both"/>
        <w:rPr>
          <w:sz w:val="28"/>
          <w:szCs w:val="28"/>
        </w:rPr>
      </w:pPr>
    </w:p>
    <w:p w:rsidR="00D1741F" w:rsidRPr="001D4B3D" w:rsidRDefault="00D1741F" w:rsidP="001D4B3D">
      <w:pPr>
        <w:ind w:firstLine="708"/>
        <w:jc w:val="both"/>
        <w:rPr>
          <w:sz w:val="28"/>
          <w:szCs w:val="28"/>
        </w:rPr>
      </w:pPr>
      <w:r w:rsidRPr="001D4B3D">
        <w:rPr>
          <w:sz w:val="28"/>
          <w:szCs w:val="28"/>
        </w:rPr>
        <w:t>Действительные функции и пределы</w:t>
      </w:r>
      <w:r w:rsidRPr="001D4B3D">
        <w:rPr>
          <w:sz w:val="28"/>
          <w:szCs w:val="28"/>
        </w:rPr>
        <w:t>.</w:t>
      </w:r>
      <w:r w:rsidRPr="001D4B3D">
        <w:rPr>
          <w:b/>
          <w:sz w:val="28"/>
          <w:szCs w:val="28"/>
        </w:rPr>
        <w:t xml:space="preserve"> </w:t>
      </w:r>
      <w:r w:rsidRPr="001D4B3D">
        <w:rPr>
          <w:sz w:val="28"/>
          <w:szCs w:val="28"/>
        </w:rPr>
        <w:t xml:space="preserve">  </w:t>
      </w:r>
      <w:r w:rsidRPr="001D4B3D">
        <w:rPr>
          <w:sz w:val="28"/>
          <w:szCs w:val="28"/>
        </w:rPr>
        <w:t>Множество ве</w:t>
      </w:r>
      <w:bookmarkStart w:id="0" w:name="_GoBack"/>
      <w:bookmarkEnd w:id="0"/>
      <w:r w:rsidRPr="001D4B3D">
        <w:rPr>
          <w:sz w:val="28"/>
          <w:szCs w:val="28"/>
        </w:rPr>
        <w:t>щественных ч</w:t>
      </w:r>
      <w:r w:rsidRPr="001D4B3D">
        <w:rPr>
          <w:sz w:val="28"/>
          <w:szCs w:val="28"/>
        </w:rPr>
        <w:t>и</w:t>
      </w:r>
      <w:r w:rsidRPr="001D4B3D">
        <w:rPr>
          <w:sz w:val="28"/>
          <w:szCs w:val="28"/>
        </w:rPr>
        <w:t xml:space="preserve">сел. Предел числовой </w:t>
      </w:r>
      <w:r w:rsidRPr="001D4B3D">
        <w:rPr>
          <w:sz w:val="28"/>
          <w:szCs w:val="28"/>
        </w:rPr>
        <w:t>по</w:t>
      </w:r>
      <w:r w:rsidRPr="001D4B3D">
        <w:rPr>
          <w:sz w:val="28"/>
          <w:szCs w:val="28"/>
        </w:rPr>
        <w:t>следовательности</w:t>
      </w:r>
      <w:r w:rsidRPr="001D4B3D">
        <w:rPr>
          <w:sz w:val="28"/>
          <w:szCs w:val="28"/>
        </w:rPr>
        <w:t xml:space="preserve">. </w:t>
      </w:r>
      <w:r w:rsidRPr="001D4B3D">
        <w:rPr>
          <w:sz w:val="28"/>
          <w:szCs w:val="28"/>
        </w:rPr>
        <w:t>Предел функции в точке. Беск</w:t>
      </w:r>
      <w:r w:rsidRPr="001D4B3D">
        <w:rPr>
          <w:sz w:val="28"/>
          <w:szCs w:val="28"/>
        </w:rPr>
        <w:t>о</w:t>
      </w:r>
      <w:r w:rsidRPr="001D4B3D">
        <w:rPr>
          <w:sz w:val="28"/>
          <w:szCs w:val="28"/>
        </w:rPr>
        <w:t>нечно малые и бесконечно большие функции</w:t>
      </w:r>
      <w:r w:rsidRPr="001D4B3D">
        <w:rPr>
          <w:sz w:val="28"/>
          <w:szCs w:val="28"/>
        </w:rPr>
        <w:t xml:space="preserve">. </w:t>
      </w:r>
      <w:r w:rsidRPr="001D4B3D">
        <w:rPr>
          <w:sz w:val="28"/>
          <w:szCs w:val="28"/>
        </w:rPr>
        <w:t xml:space="preserve"> Непрерывность функции в точке</w:t>
      </w:r>
      <w:r w:rsidRPr="001D4B3D">
        <w:rPr>
          <w:sz w:val="28"/>
          <w:szCs w:val="28"/>
        </w:rPr>
        <w:t>.</w:t>
      </w:r>
      <w:r w:rsidRPr="001D4B3D">
        <w:rPr>
          <w:iCs/>
          <w:sz w:val="28"/>
          <w:szCs w:val="28"/>
        </w:rPr>
        <w:t xml:space="preserve"> Д</w:t>
      </w:r>
      <w:r w:rsidRPr="001D4B3D">
        <w:rPr>
          <w:iCs/>
          <w:sz w:val="28"/>
          <w:szCs w:val="28"/>
        </w:rPr>
        <w:t>ифференциальное исчисление функции одной переменной.</w:t>
      </w:r>
      <w:r w:rsidRPr="001D4B3D">
        <w:rPr>
          <w:sz w:val="28"/>
          <w:szCs w:val="28"/>
        </w:rPr>
        <w:t xml:space="preserve"> Прои</w:t>
      </w:r>
      <w:r w:rsidRPr="001D4B3D">
        <w:rPr>
          <w:sz w:val="28"/>
          <w:szCs w:val="28"/>
        </w:rPr>
        <w:t>з</w:t>
      </w:r>
      <w:r w:rsidRPr="001D4B3D">
        <w:rPr>
          <w:sz w:val="28"/>
          <w:szCs w:val="28"/>
        </w:rPr>
        <w:t>водная функции. Дифференциал функции</w:t>
      </w:r>
      <w:r w:rsidRPr="001D4B3D">
        <w:rPr>
          <w:sz w:val="28"/>
          <w:szCs w:val="28"/>
        </w:rPr>
        <w:t xml:space="preserve">. </w:t>
      </w:r>
      <w:r w:rsidRPr="001D4B3D">
        <w:rPr>
          <w:sz w:val="28"/>
          <w:szCs w:val="28"/>
        </w:rPr>
        <w:t>Основные теоремы о диффере</w:t>
      </w:r>
      <w:r w:rsidRPr="001D4B3D">
        <w:rPr>
          <w:sz w:val="28"/>
          <w:szCs w:val="28"/>
        </w:rPr>
        <w:t>н</w:t>
      </w:r>
      <w:r w:rsidRPr="001D4B3D">
        <w:rPr>
          <w:sz w:val="28"/>
          <w:szCs w:val="28"/>
        </w:rPr>
        <w:t xml:space="preserve">цируемых функциях: Ферма, </w:t>
      </w:r>
      <w:proofErr w:type="spellStart"/>
      <w:r w:rsidRPr="001D4B3D">
        <w:rPr>
          <w:sz w:val="28"/>
          <w:szCs w:val="28"/>
        </w:rPr>
        <w:t>Ролля</w:t>
      </w:r>
      <w:proofErr w:type="spellEnd"/>
      <w:r w:rsidRPr="001D4B3D">
        <w:rPr>
          <w:sz w:val="28"/>
          <w:szCs w:val="28"/>
        </w:rPr>
        <w:t xml:space="preserve">, Лагранжа, Коши. Правило </w:t>
      </w:r>
      <w:proofErr w:type="spellStart"/>
      <w:r w:rsidRPr="001D4B3D">
        <w:rPr>
          <w:sz w:val="28"/>
          <w:szCs w:val="28"/>
        </w:rPr>
        <w:t>Лопиталя</w:t>
      </w:r>
      <w:proofErr w:type="spellEnd"/>
      <w:r w:rsidRPr="001D4B3D">
        <w:rPr>
          <w:sz w:val="28"/>
          <w:szCs w:val="28"/>
        </w:rPr>
        <w:t>. Раскрытие неопределенностей</w:t>
      </w:r>
      <w:r w:rsidRPr="001D4B3D">
        <w:rPr>
          <w:sz w:val="28"/>
          <w:szCs w:val="28"/>
        </w:rPr>
        <w:t>.</w:t>
      </w:r>
      <w:r w:rsidRPr="001D4B3D">
        <w:rPr>
          <w:sz w:val="28"/>
          <w:szCs w:val="28"/>
        </w:rPr>
        <w:t xml:space="preserve"> Формула Тейлора с остаточным членом в форме Пеано и в форме Лагранжа.  Применение дифференциального исчи</w:t>
      </w:r>
      <w:r w:rsidRPr="001D4B3D">
        <w:rPr>
          <w:sz w:val="28"/>
          <w:szCs w:val="28"/>
        </w:rPr>
        <w:t>с</w:t>
      </w:r>
      <w:r w:rsidRPr="001D4B3D">
        <w:rPr>
          <w:sz w:val="28"/>
          <w:szCs w:val="28"/>
        </w:rPr>
        <w:t>ления к исследованию  функций.</w:t>
      </w:r>
      <w:r w:rsidRPr="001D4B3D">
        <w:rPr>
          <w:sz w:val="28"/>
          <w:szCs w:val="28"/>
        </w:rPr>
        <w:t xml:space="preserve"> Комплексные числа. Неопределенный и определенный интегралы. Несобственный интеграл. </w:t>
      </w:r>
      <w:r w:rsidRPr="001D4B3D">
        <w:rPr>
          <w:iCs/>
          <w:sz w:val="28"/>
          <w:szCs w:val="28"/>
        </w:rPr>
        <w:t>Д</w:t>
      </w:r>
      <w:r w:rsidRPr="001D4B3D">
        <w:rPr>
          <w:iCs/>
          <w:sz w:val="28"/>
          <w:szCs w:val="28"/>
        </w:rPr>
        <w:t>ифференциальное и</w:t>
      </w:r>
      <w:r w:rsidRPr="001D4B3D">
        <w:rPr>
          <w:iCs/>
          <w:sz w:val="28"/>
          <w:szCs w:val="28"/>
        </w:rPr>
        <w:t>с</w:t>
      </w:r>
      <w:r w:rsidRPr="001D4B3D">
        <w:rPr>
          <w:iCs/>
          <w:sz w:val="28"/>
          <w:szCs w:val="28"/>
        </w:rPr>
        <w:t>числение функции нескольких переменных.</w:t>
      </w:r>
      <w:r w:rsidRPr="001D4B3D">
        <w:rPr>
          <w:sz w:val="28"/>
          <w:szCs w:val="28"/>
        </w:rPr>
        <w:t xml:space="preserve"> Дифференциал</w:t>
      </w:r>
      <w:r w:rsidRPr="001D4B3D">
        <w:rPr>
          <w:sz w:val="28"/>
          <w:szCs w:val="28"/>
        </w:rPr>
        <w:t>ь</w:t>
      </w:r>
      <w:r w:rsidRPr="001D4B3D">
        <w:rPr>
          <w:sz w:val="28"/>
          <w:szCs w:val="28"/>
        </w:rPr>
        <w:t>ные уравнения первого порядка. Задача Коши. Дифференциальные уравнения высших п</w:t>
      </w:r>
      <w:r w:rsidRPr="001D4B3D">
        <w:rPr>
          <w:sz w:val="28"/>
          <w:szCs w:val="28"/>
        </w:rPr>
        <w:t>о</w:t>
      </w:r>
      <w:r w:rsidRPr="001D4B3D">
        <w:rPr>
          <w:sz w:val="28"/>
          <w:szCs w:val="28"/>
        </w:rPr>
        <w:t>рядков</w:t>
      </w:r>
      <w:r w:rsidR="001D4B3D" w:rsidRPr="001D4B3D">
        <w:rPr>
          <w:sz w:val="28"/>
          <w:szCs w:val="28"/>
        </w:rPr>
        <w:t xml:space="preserve">. </w:t>
      </w:r>
      <w:r w:rsidRPr="001D4B3D">
        <w:rPr>
          <w:sz w:val="28"/>
          <w:szCs w:val="28"/>
        </w:rPr>
        <w:t>Ч</w:t>
      </w:r>
      <w:r w:rsidR="001D4B3D" w:rsidRPr="001D4B3D">
        <w:rPr>
          <w:sz w:val="28"/>
          <w:szCs w:val="28"/>
        </w:rPr>
        <w:t>исловые и функциональные ряды.</w:t>
      </w:r>
      <w:r w:rsidRPr="001D4B3D">
        <w:rPr>
          <w:sz w:val="28"/>
          <w:szCs w:val="28"/>
        </w:rPr>
        <w:t xml:space="preserve"> Ряды Тейлора и </w:t>
      </w:r>
      <w:proofErr w:type="spellStart"/>
      <w:r w:rsidRPr="001D4B3D">
        <w:rPr>
          <w:sz w:val="28"/>
          <w:szCs w:val="28"/>
        </w:rPr>
        <w:t>Маклорена</w:t>
      </w:r>
      <w:proofErr w:type="spellEnd"/>
      <w:r w:rsidRPr="001D4B3D">
        <w:rPr>
          <w:sz w:val="28"/>
          <w:szCs w:val="28"/>
        </w:rPr>
        <w:t>. Ра</w:t>
      </w:r>
      <w:r w:rsidRPr="001D4B3D">
        <w:rPr>
          <w:sz w:val="28"/>
          <w:szCs w:val="28"/>
        </w:rPr>
        <w:t>з</w:t>
      </w:r>
      <w:r w:rsidRPr="001D4B3D">
        <w:rPr>
          <w:sz w:val="28"/>
          <w:szCs w:val="28"/>
        </w:rPr>
        <w:t>ложение функций в степенные ряды</w:t>
      </w:r>
      <w:r w:rsidR="001D4B3D" w:rsidRPr="001D4B3D">
        <w:rPr>
          <w:sz w:val="28"/>
          <w:szCs w:val="28"/>
        </w:rPr>
        <w:t xml:space="preserve">. </w:t>
      </w:r>
      <w:r w:rsidRPr="001D4B3D">
        <w:rPr>
          <w:bCs/>
          <w:sz w:val="28"/>
          <w:szCs w:val="28"/>
        </w:rPr>
        <w:t xml:space="preserve"> Г</w:t>
      </w:r>
      <w:r w:rsidR="001D4B3D" w:rsidRPr="001D4B3D">
        <w:rPr>
          <w:bCs/>
          <w:sz w:val="28"/>
          <w:szCs w:val="28"/>
        </w:rPr>
        <w:t>армонический анализ.</w:t>
      </w:r>
      <w:r w:rsidRPr="001D4B3D">
        <w:rPr>
          <w:iCs/>
          <w:sz w:val="28"/>
          <w:szCs w:val="28"/>
        </w:rPr>
        <w:t xml:space="preserve"> К</w:t>
      </w:r>
      <w:r w:rsidR="001D4B3D" w:rsidRPr="001D4B3D">
        <w:rPr>
          <w:iCs/>
          <w:sz w:val="28"/>
          <w:szCs w:val="28"/>
        </w:rPr>
        <w:t>ратные инт</w:t>
      </w:r>
      <w:r w:rsidR="001D4B3D" w:rsidRPr="001D4B3D">
        <w:rPr>
          <w:iCs/>
          <w:sz w:val="28"/>
          <w:szCs w:val="28"/>
        </w:rPr>
        <w:t>е</w:t>
      </w:r>
      <w:r w:rsidR="001D4B3D" w:rsidRPr="001D4B3D">
        <w:rPr>
          <w:iCs/>
          <w:sz w:val="28"/>
          <w:szCs w:val="28"/>
        </w:rPr>
        <w:t xml:space="preserve">гралы. </w:t>
      </w:r>
      <w:r w:rsidR="001D4B3D" w:rsidRPr="001D4B3D">
        <w:rPr>
          <w:sz w:val="28"/>
          <w:szCs w:val="28"/>
        </w:rPr>
        <w:t xml:space="preserve"> Криволинейные и поверхностные интегралы.</w:t>
      </w:r>
      <w:r w:rsidRPr="001D4B3D">
        <w:rPr>
          <w:sz w:val="28"/>
          <w:szCs w:val="28"/>
        </w:rPr>
        <w:t xml:space="preserve"> Теорема Остроградск</w:t>
      </w:r>
      <w:r w:rsidRPr="001D4B3D">
        <w:rPr>
          <w:sz w:val="28"/>
          <w:szCs w:val="28"/>
        </w:rPr>
        <w:t>о</w:t>
      </w:r>
      <w:r w:rsidRPr="001D4B3D">
        <w:rPr>
          <w:sz w:val="28"/>
          <w:szCs w:val="28"/>
        </w:rPr>
        <w:t xml:space="preserve">го. Теорема Стокса. </w:t>
      </w:r>
      <w:r w:rsidRPr="001D4B3D">
        <w:rPr>
          <w:bCs/>
          <w:iCs/>
          <w:sz w:val="28"/>
          <w:szCs w:val="28"/>
        </w:rPr>
        <w:t>Э</w:t>
      </w:r>
      <w:r w:rsidR="001D4B3D" w:rsidRPr="001D4B3D">
        <w:rPr>
          <w:bCs/>
          <w:iCs/>
          <w:sz w:val="28"/>
          <w:szCs w:val="28"/>
        </w:rPr>
        <w:t>лементы теории поля.</w:t>
      </w:r>
      <w:r w:rsidRPr="001D4B3D">
        <w:rPr>
          <w:sz w:val="28"/>
          <w:szCs w:val="28"/>
        </w:rPr>
        <w:t xml:space="preserve"> </w:t>
      </w:r>
    </w:p>
    <w:p w:rsidR="00B15179" w:rsidRDefault="00D1741F" w:rsidP="00D1741F">
      <w:r>
        <w:t xml:space="preserve">                                     </w:t>
      </w:r>
      <w:r>
        <w:br/>
      </w:r>
    </w:p>
    <w:sectPr w:rsidR="00B15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132"/>
    <w:multiLevelType w:val="hybridMultilevel"/>
    <w:tmpl w:val="A7F6F4C8"/>
    <w:lvl w:ilvl="0" w:tplc="4132AA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271202"/>
    <w:multiLevelType w:val="hybridMultilevel"/>
    <w:tmpl w:val="B4F8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B1262"/>
    <w:multiLevelType w:val="multilevel"/>
    <w:tmpl w:val="F3B877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1F"/>
    <w:rsid w:val="001D4B3D"/>
    <w:rsid w:val="00B15179"/>
    <w:rsid w:val="00D1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74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17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74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741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74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17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74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741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23B-DA7B-4AD5-BB10-C162C87A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2015-03-06T04:44:00Z</dcterms:created>
  <dcterms:modified xsi:type="dcterms:W3CDTF">2015-03-06T05:00:00Z</dcterms:modified>
</cp:coreProperties>
</file>